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people.xml" ContentType="application/vnd.openxmlformats-officedocument.wordprocessingml.people+xml"/>
  <Override PartName="/word/fontTable.xml" ContentType="application/vnd.openxmlformats-officedocument.wordprocessingml.fontTable+xml"/>
  <Override PartName="/word/commentsIds.xml" ContentType="application/vnd.openxmlformats-officedocument.wordprocessingml.commentsIds+xml"/>
  <Override PartName="/word/commentsExtended.xml" ContentType="application/vnd.openxmlformats-officedocument.wordprocessingml.commentsExtended+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F72C04" w:rsidR="001B6F1B" w:rsidP="00F72C04" w:rsidRDefault="001B6F1B" w14:paraId="5314A395" w14:textId="77777777" w14:noSpellErr="1">
      <w:pPr>
        <w:pStyle w:val="Heading1"/>
      </w:pPr>
      <w:r w:rsidR="001B6F1B">
        <w:rPr/>
        <w:t xml:space="preserve">Training – </w:t>
      </w:r>
      <w:bookmarkStart w:name="_Int_DguK1bqt" w:id="885518181"/>
      <w:r w:rsidR="001B6F1B">
        <w:rPr/>
        <w:t>HLA</w:t>
      </w:r>
      <w:bookmarkEnd w:id="885518181"/>
      <w:r w:rsidR="001B6F1B">
        <w:rPr/>
        <w:t xml:space="preserve"> Technologists</w:t>
      </w:r>
    </w:p>
    <w:p w:rsidR="001B6F1B" w:rsidRDefault="001B6F1B" w14:paraId="59D45DA0" w14:textId="77777777"/>
    <w:p w:rsidR="001B6F1B" w:rsidRDefault="001B6F1B" w14:paraId="43189C71" w14:textId="77777777">
      <w:r>
        <w:t>The HLA training exercises are designed to mimic some of the real-world activities</w:t>
      </w:r>
      <w:r w:rsidR="0007027D">
        <w:t>,</w:t>
      </w:r>
      <w:r>
        <w:t xml:space="preserve"> performed</w:t>
      </w:r>
      <w:r w:rsidR="0007027D">
        <w:t xml:space="preserve"> by HLA technologists,</w:t>
      </w:r>
      <w:r>
        <w:t xml:space="preserve"> to enter data into the Ontario Allocation and Transplant System (OATS). </w:t>
      </w:r>
    </w:p>
    <w:p w:rsidR="001B6F1B" w:rsidRDefault="001B6F1B" w14:paraId="2236624F" w14:textId="77777777">
      <w:r>
        <w:t xml:space="preserve">After logging into the OATS training environment using your ONE ID user name and password you will navigate to the donor and the recipient to which you have been assigned. These IDs are </w:t>
      </w:r>
      <w:r w:rsidR="0007027D">
        <w:t xml:space="preserve">unique to each trainee to facilitate </w:t>
      </w:r>
      <w:r>
        <w:t>complet</w:t>
      </w:r>
      <w:r w:rsidR="0007027D">
        <w:t>ing</w:t>
      </w:r>
      <w:r>
        <w:t xml:space="preserve"> the training exercises. </w:t>
      </w:r>
    </w:p>
    <w:p w:rsidR="00F72C04" w:rsidRDefault="00F72C04" w14:paraId="1B664093" w14:textId="77777777"/>
    <w:p w:rsidR="00F72C04" w:rsidRDefault="00F72C04" w14:paraId="3CC81301" w14:textId="77777777">
      <w:r>
        <w:t xml:space="preserve">OATS </w:t>
      </w:r>
      <w:r w:rsidR="0007027D">
        <w:t>T</w:t>
      </w:r>
      <w:r>
        <w:t>raining Environment Link:</w:t>
      </w:r>
    </w:p>
    <w:p w:rsidR="00F72C04" w:rsidRDefault="00F72C04" w14:paraId="628DF1C4" w14:textId="77777777">
      <w:pPr>
        <w:rPr>
          <w:rStyle w:val="normaltextrun"/>
          <w:rFonts w:ascii="Calibri" w:hAnsi="Calibri" w:cs="Calibri"/>
          <w:color w:val="FF0000"/>
          <w:shd w:val="clear" w:color="auto" w:fill="FFFFFF"/>
          <w:lang w:val="en-CA"/>
        </w:rPr>
      </w:pPr>
      <w:hyperlink w:tgtFrame="_blank" w:history="1" r:id="rId5">
        <w:r>
          <w:rPr>
            <w:rStyle w:val="normaltextrun"/>
            <w:rFonts w:ascii="Calibri" w:hAnsi="Calibri" w:cs="Calibri"/>
            <w:color w:val="0000FF"/>
            <w:u w:val="single"/>
            <w:shd w:val="clear" w:color="auto" w:fill="FFFFFF"/>
            <w:lang w:val="en-CA"/>
          </w:rPr>
          <w:t>https://train.oatsont</w:t>
        </w:r>
        <w:r>
          <w:rPr>
            <w:rStyle w:val="normaltextrun"/>
            <w:rFonts w:ascii="Calibri" w:hAnsi="Calibri" w:cs="Calibri"/>
            <w:color w:val="0000FF"/>
            <w:u w:val="single"/>
            <w:shd w:val="clear" w:color="auto" w:fill="FFFFFF"/>
            <w:lang w:val="en-CA"/>
          </w:rPr>
          <w:t>a</w:t>
        </w:r>
        <w:r>
          <w:rPr>
            <w:rStyle w:val="normaltextrun"/>
            <w:rFonts w:ascii="Calibri" w:hAnsi="Calibri" w:cs="Calibri"/>
            <w:color w:val="0000FF"/>
            <w:u w:val="single"/>
            <w:shd w:val="clear" w:color="auto" w:fill="FFFFFF"/>
            <w:lang w:val="en-CA"/>
          </w:rPr>
          <w:t>rio.net/</w:t>
        </w:r>
      </w:hyperlink>
    </w:p>
    <w:p w:rsidR="00F72C04" w:rsidRDefault="00F72C04" w14:paraId="7A80D553" w14:textId="77777777"/>
    <w:p w:rsidR="00F72C04" w:rsidRDefault="001B6F1B" w14:paraId="3B84CB49" w14:textId="77777777">
      <w:r>
        <w:t xml:space="preserve">The resources available to you to complete these exercises are the training videos for both Onboarding and HLA as well as </w:t>
      </w:r>
      <w:r w:rsidR="00F72C04">
        <w:t>the Online Help Centre</w:t>
      </w:r>
      <w:r>
        <w:t xml:space="preserve">. These will be available </w:t>
      </w:r>
      <w:r w:rsidR="00F72C04">
        <w:t xml:space="preserve">at the start of </w:t>
      </w:r>
      <w:r>
        <w:t xml:space="preserve">the training period and throughout the life of OATS. </w:t>
      </w:r>
    </w:p>
    <w:p w:rsidR="00F72C04" w:rsidP="00F72C04" w:rsidRDefault="00F72C04" w14:paraId="70778C5A" w14:textId="77777777">
      <w:pPr>
        <w:pStyle w:val="paragraph"/>
        <w:numPr>
          <w:ilvl w:val="0"/>
          <w:numId w:val="2"/>
        </w:numPr>
        <w:spacing w:before="0" w:beforeAutospacing="0" w:after="0" w:afterAutospacing="0"/>
        <w:ind w:left="360" w:firstLine="0"/>
        <w:textAlignment w:val="baseline"/>
        <w:rPr>
          <w:rFonts w:ascii="Calibri" w:hAnsi="Calibri" w:cs="Calibri"/>
          <w:color w:val="000000"/>
          <w:sz w:val="22"/>
          <w:szCs w:val="22"/>
        </w:rPr>
      </w:pPr>
      <w:hyperlink w:tgtFrame="_blank" w:history="1" r:id="rId6">
        <w:r>
          <w:rPr>
            <w:rStyle w:val="normaltextrun"/>
            <w:rFonts w:ascii="Calibri" w:hAnsi="Calibri" w:cs="Calibri" w:eastAsiaTheme="majorEastAsia"/>
            <w:color w:val="0000FF"/>
            <w:sz w:val="22"/>
            <w:szCs w:val="22"/>
            <w:u w:val="single"/>
          </w:rPr>
          <w:t>Onboarding / Orientation (33 minutes)</w:t>
        </w:r>
      </w:hyperlink>
      <w:r>
        <w:rPr>
          <w:rStyle w:val="eop"/>
          <w:rFonts w:ascii="Calibri" w:hAnsi="Calibri" w:cs="Calibri"/>
          <w:color w:val="000000"/>
          <w:sz w:val="22"/>
          <w:szCs w:val="22"/>
        </w:rPr>
        <w:t> </w:t>
      </w:r>
    </w:p>
    <w:p w:rsidR="00F72C04" w:rsidP="00F72C04" w:rsidRDefault="00F72C04" w14:paraId="35505AEC" w14:textId="77777777">
      <w:pPr>
        <w:pStyle w:val="paragraph"/>
        <w:numPr>
          <w:ilvl w:val="0"/>
          <w:numId w:val="2"/>
        </w:numPr>
        <w:spacing w:before="0" w:beforeAutospacing="0" w:after="0" w:afterAutospacing="0"/>
        <w:ind w:left="360" w:firstLine="0"/>
        <w:textAlignment w:val="baseline"/>
        <w:rPr>
          <w:rStyle w:val="eop"/>
          <w:rFonts w:ascii="Calibri" w:hAnsi="Calibri" w:cs="Calibri"/>
          <w:color w:val="000000"/>
          <w:sz w:val="22"/>
          <w:szCs w:val="22"/>
        </w:rPr>
      </w:pPr>
      <w:hyperlink w:tgtFrame="_blank" w:history="1" r:id="rId7">
        <w:r>
          <w:rPr>
            <w:rStyle w:val="normaltextrun"/>
            <w:rFonts w:ascii="Calibri" w:hAnsi="Calibri" w:cs="Calibri" w:eastAsiaTheme="majorEastAsia"/>
            <w:color w:val="0000FF"/>
            <w:sz w:val="22"/>
            <w:szCs w:val="22"/>
            <w:u w:val="single"/>
          </w:rPr>
          <w:t>HLA Training for HLA Technologists (52 minutes)</w:t>
        </w:r>
      </w:hyperlink>
      <w:r>
        <w:rPr>
          <w:rStyle w:val="eop"/>
          <w:rFonts w:ascii="Calibri" w:hAnsi="Calibri" w:cs="Calibri"/>
          <w:color w:val="000000"/>
          <w:sz w:val="22"/>
          <w:szCs w:val="22"/>
        </w:rPr>
        <w:t> </w:t>
      </w:r>
    </w:p>
    <w:p w:rsidR="0007027D" w:rsidP="00F72C04" w:rsidRDefault="0007027D" w14:paraId="66BCDDE2" w14:textId="77777777">
      <w:pPr>
        <w:pStyle w:val="paragraph"/>
        <w:numPr>
          <w:ilvl w:val="0"/>
          <w:numId w:val="2"/>
        </w:numPr>
        <w:spacing w:before="0" w:beforeAutospacing="0" w:after="0" w:afterAutospacing="0"/>
        <w:ind w:left="360" w:firstLine="0"/>
        <w:textAlignment w:val="baseline"/>
        <w:rPr>
          <w:rStyle w:val="eop"/>
          <w:rFonts w:ascii="Calibri" w:hAnsi="Calibri" w:cs="Calibri"/>
          <w:color w:val="000000"/>
          <w:sz w:val="22"/>
          <w:szCs w:val="22"/>
        </w:rPr>
      </w:pPr>
      <w:hyperlink w:tgtFrame="_blank" w:history="1" r:id="rId8">
        <w:r>
          <w:rPr>
            <w:rStyle w:val="normaltextrun"/>
            <w:rFonts w:ascii="Calibri" w:hAnsi="Calibri" w:cs="Calibri" w:eastAsiaTheme="majorEastAsia"/>
            <w:color w:val="0000FF"/>
            <w:sz w:val="22"/>
            <w:szCs w:val="22"/>
            <w:u w:val="single"/>
            <w:shd w:val="clear" w:color="auto" w:fill="FFFFFF"/>
            <w:lang w:val="en-CA"/>
          </w:rPr>
          <w:t>OATS Help Pages</w:t>
        </w:r>
      </w:hyperlink>
    </w:p>
    <w:p w:rsidR="00F72C04" w:rsidP="00F72C04" w:rsidRDefault="00F72C04" w14:paraId="7699123F" w14:textId="77777777">
      <w:pPr>
        <w:pStyle w:val="paragraph"/>
        <w:spacing w:before="0" w:beforeAutospacing="0" w:after="0" w:afterAutospacing="0"/>
        <w:textAlignment w:val="baseline"/>
        <w:rPr>
          <w:rFonts w:ascii="Calibri" w:hAnsi="Calibri" w:cs="Calibri"/>
          <w:color w:val="000000"/>
          <w:sz w:val="22"/>
          <w:szCs w:val="22"/>
        </w:rPr>
      </w:pPr>
    </w:p>
    <w:p w:rsidR="00F72C04" w:rsidP="00F72C04" w:rsidRDefault="00F72C04" w14:paraId="695DF159" w14:textId="77777777">
      <w:pPr>
        <w:pStyle w:val="paragraph"/>
        <w:spacing w:before="0" w:beforeAutospacing="0" w:after="0" w:afterAutospacing="0"/>
        <w:textAlignment w:val="baseline"/>
        <w:rPr>
          <w:rFonts w:ascii="Calibri" w:hAnsi="Calibri" w:cs="Calibri"/>
          <w:color w:val="000000"/>
          <w:sz w:val="22"/>
          <w:szCs w:val="22"/>
        </w:rPr>
      </w:pPr>
    </w:p>
    <w:p w:rsidRPr="003009B9" w:rsidR="00F72C04" w:rsidP="00F72C04" w:rsidRDefault="00F72C04" w14:paraId="5400C3EA" w14:textId="77777777">
      <w:pPr>
        <w:pStyle w:val="Heading2"/>
        <w:rPr>
          <w:b/>
        </w:rPr>
      </w:pPr>
      <w:r w:rsidRPr="003009B9">
        <w:rPr>
          <w:b/>
        </w:rPr>
        <w:t>Exercises</w:t>
      </w:r>
    </w:p>
    <w:p w:rsidRPr="00B22C88" w:rsidR="00B22C88" w:rsidP="00F72C04" w:rsidRDefault="00B22C88" w14:paraId="3C68C704" w14:textId="77777777">
      <w:pPr>
        <w:pStyle w:val="paragraph"/>
        <w:spacing w:before="0" w:beforeAutospacing="0" w:after="0" w:afterAutospacing="0"/>
        <w:textAlignment w:val="baseline"/>
        <w:rPr>
          <w:rFonts w:ascii="Calibri" w:hAnsi="Calibri" w:cs="Calibri"/>
          <w:color w:val="000000"/>
          <w:sz w:val="22"/>
          <w:szCs w:val="22"/>
        </w:rPr>
      </w:pPr>
      <w:r>
        <w:rPr>
          <w:rFonts w:ascii="Calibri" w:hAnsi="Calibri" w:cs="Calibri"/>
          <w:color w:val="000000"/>
          <w:sz w:val="22"/>
          <w:szCs w:val="22"/>
        </w:rPr>
        <w:t xml:space="preserve">While completing your exercises and </w:t>
      </w:r>
      <w:r w:rsidR="0007027D">
        <w:rPr>
          <w:rFonts w:ascii="Calibri" w:hAnsi="Calibri" w:cs="Calibri"/>
          <w:color w:val="000000"/>
          <w:sz w:val="22"/>
          <w:szCs w:val="22"/>
        </w:rPr>
        <w:t>need to enter an</w:t>
      </w:r>
      <w:r>
        <w:rPr>
          <w:rFonts w:ascii="Calibri" w:hAnsi="Calibri" w:cs="Calibri"/>
          <w:color w:val="000000"/>
          <w:sz w:val="22"/>
          <w:szCs w:val="22"/>
        </w:rPr>
        <w:t xml:space="preserve"> HLA Lab, ensure that you are entering the HLA lab where you are located. </w:t>
      </w:r>
    </w:p>
    <w:p w:rsidR="00B22C88" w:rsidP="00F72C04" w:rsidRDefault="00B22C88" w14:paraId="1AA7CA95" w14:textId="77777777">
      <w:pPr>
        <w:pStyle w:val="paragraph"/>
        <w:spacing w:before="0" w:beforeAutospacing="0" w:after="0" w:afterAutospacing="0"/>
        <w:textAlignment w:val="baseline"/>
        <w:rPr>
          <w:rFonts w:ascii="Calibri" w:hAnsi="Calibri" w:cs="Calibri"/>
          <w:color w:val="000000"/>
          <w:sz w:val="22"/>
          <w:szCs w:val="22"/>
          <w:u w:val="single"/>
        </w:rPr>
      </w:pPr>
    </w:p>
    <w:p w:rsidR="00AD04CB" w:rsidP="7D02BBD5" w:rsidRDefault="00AD04CB" w14:paraId="32137FB6" w14:textId="018C544D">
      <w:pPr>
        <w:pStyle w:val="paragraph"/>
        <w:spacing w:before="0" w:beforeAutospacing="off" w:after="0" w:afterAutospacing="off"/>
        <w:textAlignment w:val="baseline"/>
        <w:rPr>
          <w:rFonts w:ascii="Calibri" w:hAnsi="Calibri" w:cs="Calibri"/>
          <w:color w:val="000000"/>
          <w:sz w:val="22"/>
          <w:szCs w:val="22"/>
        </w:rPr>
      </w:pPr>
      <w:r w:rsidRPr="7D02BBD5" w:rsidR="00AD04CB">
        <w:rPr>
          <w:rFonts w:ascii="Calibri" w:hAnsi="Calibri" w:cs="Calibri"/>
          <w:color w:val="000000" w:themeColor="text1" w:themeTint="FF" w:themeShade="FF"/>
          <w:sz w:val="22"/>
          <w:szCs w:val="22"/>
        </w:rPr>
        <w:t xml:space="preserve">All exercises have a screenshot of what the </w:t>
      </w:r>
      <w:r w:rsidRPr="7D02BBD5" w:rsidR="00AD04CB">
        <w:rPr>
          <w:rFonts w:ascii="Calibri" w:hAnsi="Calibri" w:cs="Calibri"/>
          <w:color w:val="000000" w:themeColor="text1" w:themeTint="FF" w:themeShade="FF"/>
          <w:sz w:val="22"/>
          <w:szCs w:val="22"/>
        </w:rPr>
        <w:t>anticipated</w:t>
      </w:r>
      <w:r w:rsidRPr="7D02BBD5" w:rsidR="00AD04CB">
        <w:rPr>
          <w:rFonts w:ascii="Calibri" w:hAnsi="Calibri" w:cs="Calibri"/>
          <w:color w:val="000000" w:themeColor="text1" w:themeTint="FF" w:themeShade="FF"/>
          <w:sz w:val="22"/>
          <w:szCs w:val="22"/>
        </w:rPr>
        <w:t xml:space="preserve"> results should look like when you have updated the system correctly. These can be found in </w:t>
      </w:r>
      <w:r w:rsidRPr="7D02BBD5" w:rsidR="00AD04CB">
        <w:rPr>
          <w:rFonts w:ascii="Calibri" w:hAnsi="Calibri" w:cs="Calibri"/>
          <w:color w:val="000000" w:themeColor="text1" w:themeTint="FF" w:themeShade="FF"/>
          <w:sz w:val="22"/>
          <w:szCs w:val="22"/>
        </w:rPr>
        <w:t>the self</w:t>
      </w:r>
      <w:r w:rsidRPr="7D02BBD5" w:rsidR="00AD04CB">
        <w:rPr>
          <w:rFonts w:ascii="Calibri" w:hAnsi="Calibri" w:cs="Calibri"/>
          <w:color w:val="000000" w:themeColor="text1" w:themeTint="FF" w:themeShade="FF"/>
          <w:sz w:val="22"/>
          <w:szCs w:val="22"/>
        </w:rPr>
        <w:t>-study exercises area of the OATS Help Centre a</w:t>
      </w:r>
      <w:r w:rsidRPr="7D02BBD5" w:rsidR="00D42F7C">
        <w:rPr>
          <w:rFonts w:ascii="Calibri" w:hAnsi="Calibri" w:cs="Calibri"/>
          <w:color w:val="000000" w:themeColor="text1" w:themeTint="FF" w:themeShade="FF"/>
          <w:sz w:val="22"/>
          <w:szCs w:val="22"/>
        </w:rPr>
        <w:t>nd used as an answer key.</w:t>
      </w:r>
    </w:p>
    <w:p w:rsidR="00AD04CB" w:rsidP="00F72C04" w:rsidRDefault="00AD04CB" w14:paraId="31172AD5" w14:textId="77777777">
      <w:pPr>
        <w:pStyle w:val="paragraph"/>
        <w:spacing w:before="0" w:beforeAutospacing="0" w:after="0" w:afterAutospacing="0"/>
        <w:textAlignment w:val="baseline"/>
        <w:rPr>
          <w:rFonts w:ascii="Calibri" w:hAnsi="Calibri" w:cs="Calibri"/>
          <w:color w:val="000000"/>
          <w:sz w:val="22"/>
          <w:szCs w:val="22"/>
        </w:rPr>
      </w:pPr>
    </w:p>
    <w:p w:rsidR="00B22C88" w:rsidP="7D02BBD5" w:rsidRDefault="00B22C88" w14:paraId="60D2EC51" w14:textId="7A07657A">
      <w:pPr>
        <w:pStyle w:val="paragraph"/>
        <w:spacing w:before="0" w:beforeAutospacing="off" w:after="0" w:afterAutospacing="off"/>
        <w:textAlignment w:val="baseline"/>
        <w:rPr>
          <w:rFonts w:ascii="Calibri" w:hAnsi="Calibri" w:cs="Calibri"/>
          <w:color w:val="000000"/>
          <w:sz w:val="22"/>
          <w:szCs w:val="22"/>
        </w:rPr>
      </w:pPr>
      <w:r w:rsidRPr="7D02BBD5" w:rsidR="00B22C88">
        <w:rPr>
          <w:rFonts w:ascii="Calibri" w:hAnsi="Calibri" w:cs="Calibri"/>
          <w:color w:val="000000" w:themeColor="text1" w:themeTint="FF" w:themeShade="FF"/>
          <w:sz w:val="22"/>
          <w:szCs w:val="22"/>
        </w:rPr>
        <w:t xml:space="preserve">Once you are comfortable with the exercises below, you are encouraged to edit typing, antibodies and </w:t>
      </w:r>
      <w:bookmarkStart w:name="_Int_KEY4rznA" w:id="62452902"/>
      <w:r w:rsidRPr="7D02BBD5" w:rsidR="00B22C88">
        <w:rPr>
          <w:rFonts w:ascii="Calibri" w:hAnsi="Calibri" w:cs="Calibri"/>
          <w:color w:val="000000" w:themeColor="text1" w:themeTint="FF" w:themeShade="FF"/>
          <w:sz w:val="22"/>
          <w:szCs w:val="22"/>
        </w:rPr>
        <w:t>explore</w:t>
      </w:r>
      <w:bookmarkEnd w:id="62452902"/>
      <w:r w:rsidRPr="7D02BBD5" w:rsidR="00B22C88">
        <w:rPr>
          <w:rFonts w:ascii="Calibri" w:hAnsi="Calibri" w:cs="Calibri"/>
          <w:color w:val="000000" w:themeColor="text1" w:themeTint="FF" w:themeShade="FF"/>
          <w:sz w:val="22"/>
          <w:szCs w:val="22"/>
        </w:rPr>
        <w:t xml:space="preserve"> </w:t>
      </w:r>
      <w:bookmarkStart w:name="_Int_OVs58Ei8" w:id="1609910978"/>
      <w:r w:rsidRPr="7D02BBD5" w:rsidR="00B22C88">
        <w:rPr>
          <w:rFonts w:ascii="Calibri" w:hAnsi="Calibri" w:cs="Calibri"/>
          <w:color w:val="000000" w:themeColor="text1" w:themeTint="FF" w:themeShade="FF"/>
          <w:sz w:val="22"/>
          <w:szCs w:val="22"/>
        </w:rPr>
        <w:t>all</w:t>
      </w:r>
      <w:bookmarkEnd w:id="1609910978"/>
      <w:r w:rsidRPr="7D02BBD5" w:rsidR="00B22C88">
        <w:rPr>
          <w:rFonts w:ascii="Calibri" w:hAnsi="Calibri" w:cs="Calibri"/>
          <w:color w:val="000000" w:themeColor="text1" w:themeTint="FF" w:themeShade="FF"/>
          <w:sz w:val="22"/>
          <w:szCs w:val="22"/>
        </w:rPr>
        <w:t xml:space="preserve"> the features that OATS has to offer. </w:t>
      </w:r>
    </w:p>
    <w:p w:rsidR="00AD04CB" w:rsidP="00F72C04" w:rsidRDefault="00AD04CB" w14:paraId="16C0CF72" w14:textId="77777777">
      <w:pPr>
        <w:pStyle w:val="paragraph"/>
        <w:spacing w:before="0" w:beforeAutospacing="0" w:after="0" w:afterAutospacing="0"/>
        <w:textAlignment w:val="baseline"/>
        <w:rPr>
          <w:rFonts w:ascii="Calibri" w:hAnsi="Calibri" w:cs="Calibri"/>
          <w:color w:val="000000"/>
          <w:sz w:val="22"/>
          <w:szCs w:val="22"/>
        </w:rPr>
      </w:pPr>
    </w:p>
    <w:p w:rsidR="00B22C88" w:rsidP="00F72C04" w:rsidRDefault="00B22C88" w14:paraId="7DE31117" w14:textId="77777777">
      <w:pPr>
        <w:pStyle w:val="paragraph"/>
        <w:spacing w:before="0" w:beforeAutospacing="0" w:after="0" w:afterAutospacing="0"/>
        <w:textAlignment w:val="baseline"/>
        <w:rPr>
          <w:rFonts w:ascii="Calibri" w:hAnsi="Calibri" w:cs="Calibri"/>
          <w:color w:val="000000"/>
          <w:sz w:val="22"/>
          <w:szCs w:val="22"/>
        </w:rPr>
      </w:pPr>
    </w:p>
    <w:p w:rsidRPr="00AD04CB" w:rsidR="00B22C88" w:rsidP="00F72C04" w:rsidRDefault="00B22C88" w14:paraId="0B13A6E8" w14:textId="77777777">
      <w:pPr>
        <w:pStyle w:val="paragraph"/>
        <w:spacing w:before="0" w:beforeAutospacing="0" w:after="0" w:afterAutospacing="0"/>
        <w:textAlignment w:val="baseline"/>
        <w:rPr>
          <w:rFonts w:ascii="Calibri" w:hAnsi="Calibri" w:cs="Calibri"/>
          <w:color w:val="000000"/>
          <w:sz w:val="22"/>
          <w:szCs w:val="22"/>
        </w:rPr>
      </w:pPr>
    </w:p>
    <w:p w:rsidR="00F72C04" w:rsidP="00F72C04" w:rsidRDefault="00F72C04" w14:paraId="0BF6B607" w14:textId="77777777">
      <w:pPr>
        <w:pStyle w:val="Heading3"/>
      </w:pPr>
      <w:r>
        <w:t xml:space="preserve">Donor </w:t>
      </w:r>
      <w:r w:rsidR="005E2947">
        <w:t>T</w:t>
      </w:r>
      <w:r>
        <w:t xml:space="preserve">yping </w:t>
      </w:r>
    </w:p>
    <w:p w:rsidR="003009B9" w:rsidP="003009B9" w:rsidRDefault="003009B9" w14:paraId="12B1D04F" w14:textId="77777777"/>
    <w:p w:rsidR="003009B9" w:rsidP="0064157C" w:rsidRDefault="003009B9" w14:paraId="4A912F28" w14:textId="77777777">
      <w:pPr>
        <w:pStyle w:val="ListParagraph"/>
        <w:numPr>
          <w:ilvl w:val="0"/>
          <w:numId w:val="3"/>
        </w:numPr>
      </w:pPr>
      <w:r>
        <w:t xml:space="preserve">Enter </w:t>
      </w:r>
      <w:r w:rsidR="00065388">
        <w:t xml:space="preserve">Donor Typing </w:t>
      </w:r>
    </w:p>
    <w:p w:rsidR="00065388" w:rsidP="0064157C" w:rsidRDefault="00065388" w14:paraId="3ECADDCF" w14:textId="77777777">
      <w:pPr>
        <w:ind w:left="720"/>
      </w:pPr>
      <w:r>
        <w:t>Navigate to donor section of OATS and find the profile of the donor that was assigned to you for training. Open the</w:t>
      </w:r>
      <w:r w:rsidR="0064157C">
        <w:t xml:space="preserve"> training exercise</w:t>
      </w:r>
      <w:r>
        <w:t xml:space="preserve"> file called </w:t>
      </w:r>
      <w:r w:rsidRPr="00065388">
        <w:rPr>
          <w:i/>
        </w:rPr>
        <w:t>OATS Training – RTPCR donor results</w:t>
      </w:r>
      <w:r>
        <w:t xml:space="preserve"> and you will see a typical </w:t>
      </w:r>
      <w:r w:rsidR="00AD04CB">
        <w:t>donor typing output pdf. Use the info on that pdf to enter the donor typing results into the OATS training environment and save.</w:t>
      </w:r>
      <w:r>
        <w:t xml:space="preserve"> </w:t>
      </w:r>
    </w:p>
    <w:p w:rsidR="005E2947" w:rsidP="003009B9" w:rsidRDefault="005E2947" w14:paraId="07AC2498" w14:textId="77777777"/>
    <w:p w:rsidR="005E2947" w:rsidP="0064157C" w:rsidRDefault="005E2947" w14:paraId="72049F40" w14:textId="77777777">
      <w:pPr>
        <w:pStyle w:val="ListParagraph"/>
        <w:numPr>
          <w:ilvl w:val="0"/>
          <w:numId w:val="3"/>
        </w:numPr>
      </w:pPr>
      <w:r>
        <w:t>Upload Donor Typing Report</w:t>
      </w:r>
    </w:p>
    <w:p w:rsidR="005E2947" w:rsidP="0064157C" w:rsidRDefault="005E2947" w14:paraId="365E57C1" w14:textId="6220340B">
      <w:pPr>
        <w:ind w:left="720"/>
      </w:pPr>
      <w:r w:rsidR="005E2947">
        <w:rPr/>
        <w:t>Save the pdf</w:t>
      </w:r>
      <w:r w:rsidR="005E2947">
        <w:rPr/>
        <w:t xml:space="preserve"> </w:t>
      </w:r>
      <w:r w:rsidRPr="7D02BBD5" w:rsidR="005E2947">
        <w:rPr>
          <w:i w:val="1"/>
          <w:iCs w:val="1"/>
        </w:rPr>
        <w:t>OATS Training – RTPCR donor results</w:t>
      </w:r>
      <w:r w:rsidRPr="7D02BBD5" w:rsidR="005E2947">
        <w:rPr>
          <w:i w:val="1"/>
          <w:iCs w:val="1"/>
        </w:rPr>
        <w:t xml:space="preserve"> </w:t>
      </w:r>
      <w:r w:rsidR="005E2947">
        <w:rPr/>
        <w:t>file somewhere on your computer and navigate to the donor documents section</w:t>
      </w:r>
      <w:r w:rsidR="0007027D">
        <w:rPr/>
        <w:t xml:space="preserve"> in the donor profile</w:t>
      </w:r>
      <w:r w:rsidR="005E2947">
        <w:rPr/>
        <w:t>. Upload the and set the category to “Donor HLA Results</w:t>
      </w:r>
      <w:bookmarkStart w:name="_Int_Ypx9SUQn" w:id="1088015969"/>
      <w:r w:rsidR="005E2947">
        <w:rPr/>
        <w:t>”</w:t>
      </w:r>
      <w:bookmarkEnd w:id="1088015969"/>
      <w:r w:rsidR="005E2947">
        <w:rPr/>
        <w:t xml:space="preserve"> and</w:t>
      </w:r>
      <w:r w:rsidR="005E2947">
        <w:rPr/>
        <w:t xml:space="preserve"> save. </w:t>
      </w:r>
    </w:p>
    <w:p w:rsidR="005E2947" w:rsidP="003009B9" w:rsidRDefault="005E2947" w14:paraId="5C596A8B" w14:textId="77777777"/>
    <w:p w:rsidR="005E2947" w:rsidP="005E2947" w:rsidRDefault="0007027D" w14:paraId="6D5931C2" w14:textId="77777777">
      <w:pPr>
        <w:pStyle w:val="Heading3"/>
      </w:pPr>
      <w:r>
        <w:t xml:space="preserve"> </w:t>
      </w:r>
      <w:r w:rsidR="005E2947">
        <w:t xml:space="preserve"> </w:t>
      </w:r>
      <w:r w:rsidR="005E2947">
        <w:t>T</w:t>
      </w:r>
      <w:r w:rsidR="005E2947">
        <w:t xml:space="preserve">yping </w:t>
      </w:r>
      <w:r w:rsidR="0064157C">
        <w:t>and Antibodies</w:t>
      </w:r>
    </w:p>
    <w:p w:rsidR="0064157C" w:rsidP="0064157C" w:rsidRDefault="0064157C" w14:paraId="11D6C276" w14:textId="77777777"/>
    <w:p w:rsidR="0064157C" w:rsidP="0064157C" w:rsidRDefault="0064157C" w14:paraId="76EEDA64" w14:textId="77777777">
      <w:pPr>
        <w:pStyle w:val="ListParagraph"/>
        <w:numPr>
          <w:ilvl w:val="0"/>
          <w:numId w:val="3"/>
        </w:numPr>
      </w:pPr>
      <w:r>
        <w:t xml:space="preserve">Enter Recipient Typing </w:t>
      </w:r>
    </w:p>
    <w:p w:rsidR="0064157C" w:rsidP="0064157C" w:rsidRDefault="0064157C" w14:paraId="443D3101" w14:textId="77777777">
      <w:pPr>
        <w:ind w:left="720"/>
      </w:pPr>
      <w:r>
        <w:t>Navigate to</w:t>
      </w:r>
      <w:r w:rsidR="0007027D">
        <w:t xml:space="preserve"> the</w:t>
      </w:r>
      <w:r>
        <w:t xml:space="preserve"> </w:t>
      </w:r>
      <w:r>
        <w:t>recipient</w:t>
      </w:r>
      <w:r>
        <w:t xml:space="preserve"> section of OATS and find the profile of the </w:t>
      </w:r>
      <w:r>
        <w:t>recipient</w:t>
      </w:r>
      <w:r>
        <w:t xml:space="preserve"> that was assigned to you for training. Open</w:t>
      </w:r>
      <w:r>
        <w:t xml:space="preserve"> training exercise</w:t>
      </w:r>
      <w:r>
        <w:t xml:space="preserve"> file called </w:t>
      </w:r>
      <w:r w:rsidRPr="00065388">
        <w:rPr>
          <w:i/>
        </w:rPr>
        <w:t xml:space="preserve">OATS Training – </w:t>
      </w:r>
      <w:r>
        <w:rPr>
          <w:i/>
        </w:rPr>
        <w:t>Recipient Typing</w:t>
      </w:r>
      <w:r>
        <w:t xml:space="preserve">. Use the info on that pdf to enter the </w:t>
      </w:r>
      <w:r>
        <w:t>recipient</w:t>
      </w:r>
      <w:r>
        <w:t xml:space="preserve"> typing results into the OATS training environment and save. </w:t>
      </w:r>
    </w:p>
    <w:p w:rsidR="005E2947" w:rsidP="0064157C" w:rsidRDefault="005E2947" w14:paraId="7A8DC4CF" w14:textId="77777777"/>
    <w:p w:rsidR="0064157C" w:rsidP="0064157C" w:rsidRDefault="0064157C" w14:paraId="2BC4240C" w14:textId="77777777">
      <w:pPr>
        <w:pStyle w:val="ListParagraph"/>
        <w:numPr>
          <w:ilvl w:val="0"/>
          <w:numId w:val="3"/>
        </w:numPr>
      </w:pPr>
      <w:r>
        <w:t>Enter Recipient Antibodies</w:t>
      </w:r>
    </w:p>
    <w:p w:rsidR="0064157C" w:rsidP="0064157C" w:rsidRDefault="0064157C" w14:paraId="1EA7BB1A" w14:textId="77777777">
      <w:pPr>
        <w:pStyle w:val="ListParagraph"/>
      </w:pPr>
    </w:p>
    <w:p w:rsidR="0049476B" w:rsidP="0049476B" w:rsidRDefault="0049476B" w14:paraId="23C186A6" w14:textId="77777777">
      <w:pPr>
        <w:pStyle w:val="ListParagraph"/>
      </w:pPr>
      <w:r>
        <w:t xml:space="preserve">Navigate to the recipient antibodies section and create two antibody test entries. One based on the training exercise file called </w:t>
      </w:r>
      <w:r w:rsidRPr="0049476B">
        <w:rPr>
          <w:i/>
        </w:rPr>
        <w:t xml:space="preserve">OATS Training - </w:t>
      </w:r>
      <w:r>
        <w:rPr>
          <w:i/>
        </w:rPr>
        <w:t>H</w:t>
      </w:r>
      <w:r w:rsidRPr="0049476B">
        <w:rPr>
          <w:i/>
        </w:rPr>
        <w:t xml:space="preserve">istoric </w:t>
      </w:r>
      <w:r>
        <w:rPr>
          <w:i/>
        </w:rPr>
        <w:t>S</w:t>
      </w:r>
      <w:r w:rsidRPr="0049476B">
        <w:rPr>
          <w:i/>
        </w:rPr>
        <w:t>erum - 20 Apr 2021</w:t>
      </w:r>
      <w:r>
        <w:rPr>
          <w:i/>
        </w:rPr>
        <w:t xml:space="preserve"> </w:t>
      </w:r>
      <w:r>
        <w:t xml:space="preserve">and another based on the </w:t>
      </w:r>
      <w:r w:rsidRPr="0049476B">
        <w:rPr>
          <w:i/>
        </w:rPr>
        <w:t>OATS Training - Current Serum 15 Sep 2021</w:t>
      </w:r>
      <w:r>
        <w:rPr>
          <w:i/>
        </w:rPr>
        <w:t xml:space="preserve"> </w:t>
      </w:r>
      <w:r>
        <w:t xml:space="preserve">file. </w:t>
      </w:r>
    </w:p>
    <w:p w:rsidR="0049476B" w:rsidP="0049476B" w:rsidRDefault="0049476B" w14:paraId="52575C9B" w14:textId="77777777">
      <w:pPr>
        <w:pStyle w:val="ListParagraph"/>
      </w:pPr>
    </w:p>
    <w:p w:rsidR="0049476B" w:rsidP="0049476B" w:rsidRDefault="0049476B" w14:paraId="7C887907" w14:textId="77777777">
      <w:pPr>
        <w:pStyle w:val="ListParagraph"/>
      </w:pPr>
      <w:r>
        <w:t>***</w:t>
      </w:r>
      <w:r w:rsidR="000C3206">
        <w:t>I</w:t>
      </w:r>
      <w:r>
        <w:t xml:space="preserve">mportant </w:t>
      </w:r>
      <w:r w:rsidR="000C3206">
        <w:t>N</w:t>
      </w:r>
      <w:r>
        <w:t xml:space="preserve">ote*** when entering the sample code add a suffix with your initials or some other suffix to the end of the code. E.g. Sample code: 21-7772889 could look like </w:t>
      </w:r>
      <w:r>
        <w:t>21-7772889</w:t>
      </w:r>
      <w:r>
        <w:t xml:space="preserve">-SH as OATS will flag an error for duplicate sample codes to avoid data conflicts. </w:t>
      </w:r>
    </w:p>
    <w:p w:rsidR="0049476B" w:rsidP="0049476B" w:rsidRDefault="0049476B" w14:paraId="1A97EFC4" w14:textId="77777777">
      <w:pPr>
        <w:pStyle w:val="ListParagraph"/>
      </w:pPr>
    </w:p>
    <w:p w:rsidR="0049476B" w:rsidP="0049476B" w:rsidRDefault="0049476B" w14:paraId="51D5ED2C" w14:textId="77777777">
      <w:pPr>
        <w:pStyle w:val="ListParagraph"/>
      </w:pPr>
    </w:p>
    <w:p w:rsidR="0049476B" w:rsidP="0049476B" w:rsidRDefault="0049476B" w14:paraId="16F888F4" w14:textId="77777777">
      <w:pPr>
        <w:pStyle w:val="Heading3"/>
      </w:pPr>
      <w:r>
        <w:t>Crossmatching</w:t>
      </w:r>
    </w:p>
    <w:p w:rsidRPr="0049476B" w:rsidR="0049476B" w:rsidP="0049476B" w:rsidRDefault="0049476B" w14:paraId="57AAB58E" w14:textId="77777777"/>
    <w:p w:rsidR="000C3206" w:rsidP="000C3206" w:rsidRDefault="000C3206" w14:paraId="4B03FC46" w14:textId="77777777">
      <w:pPr>
        <w:pStyle w:val="ListParagraph"/>
        <w:numPr>
          <w:ilvl w:val="0"/>
          <w:numId w:val="3"/>
        </w:numPr>
      </w:pPr>
      <w:r>
        <w:t>Serum Crossmatch</w:t>
      </w:r>
    </w:p>
    <w:p w:rsidR="000C3206" w:rsidP="000C3206" w:rsidRDefault="000C3206" w14:paraId="72F1F4A6" w14:textId="77777777">
      <w:pPr>
        <w:pStyle w:val="ListParagraph"/>
      </w:pPr>
    </w:p>
    <w:p w:rsidR="000C3206" w:rsidP="000C3206" w:rsidRDefault="000C3206" w14:paraId="474381BC" w14:textId="77777777">
      <w:pPr>
        <w:pStyle w:val="ListParagraph"/>
      </w:pPr>
      <w:r>
        <w:t xml:space="preserve">Navigate to the “Record Serum Crossmatch Results” section in the donor profile to which you were assigned for training. Enter the data in the “Selected Crossmatch” section based on what you see in the </w:t>
      </w:r>
      <w:r>
        <w:rPr>
          <w:i/>
        </w:rPr>
        <w:t xml:space="preserve">OATS Training – Crossmatch </w:t>
      </w:r>
      <w:r>
        <w:t>word document. Once this is saved, proceed to enter both the auto and allo crossmatch details based on the same word document.</w:t>
      </w:r>
    </w:p>
    <w:p w:rsidR="000C3206" w:rsidP="000C3206" w:rsidRDefault="000C3206" w14:paraId="03D4E5D6" w14:textId="77777777">
      <w:pPr>
        <w:pStyle w:val="ListParagraph"/>
      </w:pPr>
    </w:p>
    <w:p w:rsidR="000C3206" w:rsidP="000C3206" w:rsidRDefault="000C3206" w14:paraId="198202BC" w14:textId="77777777">
      <w:pPr>
        <w:pStyle w:val="ListParagraph"/>
      </w:pPr>
      <w:r>
        <w:t xml:space="preserve">***Important Note*** when entering the sample code add a suffix with your initials or some other suffix to the end of the code. E.g. Sample code: 21-7772889 could look like 21-7772889-SH as OATS will flag an error for duplicate sample codes to avoid data conflicts. </w:t>
      </w:r>
    </w:p>
    <w:p w:rsidRPr="000C3206" w:rsidR="000C3206" w:rsidP="000C3206" w:rsidRDefault="000C3206" w14:paraId="2BAF9E6B" w14:textId="77777777">
      <w:pPr>
        <w:pStyle w:val="ListParagraph"/>
      </w:pPr>
    </w:p>
    <w:p w:rsidR="000C3206" w:rsidP="000C3206" w:rsidRDefault="000C3206" w14:paraId="0B5D4A96" w14:textId="77777777"/>
    <w:p w:rsidR="0049476B" w:rsidP="0049476B" w:rsidRDefault="0049476B" w14:paraId="15031C8F" w14:textId="77777777">
      <w:pPr>
        <w:pStyle w:val="ListParagraph"/>
        <w:numPr>
          <w:ilvl w:val="0"/>
          <w:numId w:val="3"/>
        </w:numPr>
      </w:pPr>
      <w:r>
        <w:t>Specified Virtual Crossmatch</w:t>
      </w:r>
    </w:p>
    <w:p w:rsidR="0049476B" w:rsidP="0049476B" w:rsidRDefault="0049476B" w14:paraId="336B590A" w14:textId="77777777">
      <w:pPr>
        <w:pStyle w:val="ListParagraph"/>
      </w:pPr>
    </w:p>
    <w:p w:rsidR="0049476B" w:rsidP="0049476B" w:rsidRDefault="0049476B" w14:paraId="3843AC3A" w14:textId="5F854CF5">
      <w:pPr>
        <w:pStyle w:val="ListParagraph"/>
      </w:pPr>
      <w:r w:rsidR="0049476B">
        <w:rPr/>
        <w:t xml:space="preserve">Navigate to the Virtual Crossmatch section in the recipient profile. </w:t>
      </w:r>
      <w:r w:rsidR="00B22C88">
        <w:rPr/>
        <w:t>Click the button “Pe</w:t>
      </w:r>
      <w:r w:rsidR="0007027D">
        <w:rPr/>
        <w:t>r</w:t>
      </w:r>
      <w:r w:rsidR="00B22C88">
        <w:rPr/>
        <w:t>form Specified VXM</w:t>
      </w:r>
      <w:bookmarkStart w:name="_Int_BTVWdSlH" w:id="359521423"/>
      <w:r w:rsidR="00B22C88">
        <w:rPr/>
        <w:t>” and</w:t>
      </w:r>
      <w:bookmarkEnd w:id="359521423"/>
      <w:r w:rsidR="00B22C88">
        <w:rPr/>
        <w:t xml:space="preserve"> enter the Donor ID which you were using in exercise steps 1 and 2. Confirm and ensure that your results match those in the answer key. </w:t>
      </w:r>
    </w:p>
    <w:p w:rsidR="00B22C88" w:rsidP="0049476B" w:rsidRDefault="00B22C88" w14:paraId="1732ED83" w14:textId="77777777">
      <w:pPr>
        <w:pStyle w:val="ListParagraph"/>
      </w:pPr>
    </w:p>
    <w:p w:rsidR="000C3206" w:rsidP="000C3206" w:rsidRDefault="00B22C88" w14:paraId="17CE7629" w14:textId="745B5639">
      <w:pPr>
        <w:pStyle w:val="ListParagraph"/>
      </w:pPr>
      <w:r w:rsidR="00B22C88">
        <w:rPr/>
        <w:t>*Note – once you are comfortable with thes</w:t>
      </w:r>
      <w:r w:rsidR="000C3206">
        <w:rPr/>
        <w:t>e</w:t>
      </w:r>
      <w:r w:rsidR="00B22C88">
        <w:rPr/>
        <w:t xml:space="preserve"> exercises, changing donor typing and recipient antibodies and performing the Specified VXM is </w:t>
      </w:r>
      <w:bookmarkStart w:name="_Int_wECMpsmv" w:id="266913094"/>
      <w:r w:rsidR="00B22C88">
        <w:rPr/>
        <w:t>an effective way</w:t>
      </w:r>
      <w:bookmarkEnd w:id="266913094"/>
      <w:r w:rsidR="00B22C88">
        <w:rPr/>
        <w:t xml:space="preserve"> to understand how OATS </w:t>
      </w:r>
      <w:r w:rsidR="000C3206">
        <w:rPr/>
        <w:t xml:space="preserve">VXM works. OATS VXM </w:t>
      </w:r>
      <w:r w:rsidR="00B22C88">
        <w:rPr/>
        <w:t xml:space="preserve">incorporates allele specific antibodies, </w:t>
      </w:r>
      <w:r w:rsidR="000C3206">
        <w:rPr/>
        <w:t xml:space="preserve">alpha-beta antibodies and </w:t>
      </w:r>
      <w:r w:rsidR="000C3206">
        <w:rPr/>
        <w:t>determines</w:t>
      </w:r>
      <w:r w:rsidR="000C3206">
        <w:rPr/>
        <w:t xml:space="preserve"> untested values based on the current testing kit. Feel free to </w:t>
      </w:r>
      <w:bookmarkStart w:name="_GoBack" w:id="1"/>
      <w:bookmarkEnd w:id="1"/>
      <w:r w:rsidR="000C3206">
        <w:rPr/>
        <w:t xml:space="preserve">explore. </w:t>
      </w:r>
    </w:p>
    <w:p w:rsidR="00B22C88" w:rsidP="0049476B" w:rsidRDefault="00B22C88" w14:paraId="6697C5E1" w14:textId="77777777">
      <w:pPr>
        <w:pStyle w:val="ListParagraph"/>
      </w:pPr>
    </w:p>
    <w:p w:rsidRPr="0049476B" w:rsidR="00B22C88" w:rsidP="0049476B" w:rsidRDefault="00B22C88" w14:paraId="678F3169" w14:textId="77777777">
      <w:pPr>
        <w:pStyle w:val="ListParagraph"/>
      </w:pPr>
    </w:p>
    <w:sectPr w:rsidRPr="0049476B" w:rsidR="00B22C88">
      <w:pgSz w:w="12240" w:h="15840" w:orient="portrait"/>
      <w:pgMar w:top="1440" w:right="1440" w:bottom="1440" w:left="144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intelligence2.xml><?xml version="1.0" encoding="utf-8"?>
<int2:intelligence xmlns:int2="http://schemas.microsoft.com/office/intelligence/2020/intelligence">
  <int2:observations>
    <int2:bookmark int2:bookmarkName="_Int_BTVWdSlH" int2:invalidationBookmarkName="" int2:hashCode="+hy8M85sF9u9T4" int2:id="coVhBpTm"/>
    <int2:bookmark int2:bookmarkName="_Int_Ypx9SUQn" int2:invalidationBookmarkName="" int2:hashCode="wCgj9rKdcuGrsF" int2:id="aI5htUEZ"/>
    <int2:bookmark int2:bookmarkName="_Int_wECMpsmv" int2:invalidationBookmarkName="" int2:hashCode="Mofu2ntVyyXqcd" int2:id="Wf6QIcI7"/>
    <int2:bookmark int2:bookmarkName="_Int_DguK1bqt" int2:invalidationBookmarkName="" int2:hashCode="gbjb+o6bIbWqgX" int2:id="8nhvZTRo">
      <int2:state int2:type="AugLoop_Acronyms_AcronymsCritique" int2:value="Rejected"/>
    </int2:bookmark>
    <int2:bookmark int2:bookmarkName="_Int_OVs58Ei8" int2:invalidationBookmarkName="" int2:hashCode="FhxCN58vOqq4SL" int2:id="sbd8CroK"/>
    <int2:bookmark int2:bookmarkName="_Int_KEY4rznA" int2:invalidationBookmarkName="" int2:hashCode="cpiqFuLFt+HC16" int2:id="iJ0vNYdb"/>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7B5E75"/>
    <w:multiLevelType w:val="multilevel"/>
    <w:tmpl w:val="1312EF6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334927E5"/>
    <w:multiLevelType w:val="hybridMultilevel"/>
    <w:tmpl w:val="58AC4D54"/>
    <w:lvl w:ilvl="0" w:tplc="DBA86662">
      <w:start w:val="21"/>
      <w:numFmt w:val="bullet"/>
      <w:lvlText w:val="-"/>
      <w:lvlJc w:val="left"/>
      <w:pPr>
        <w:ind w:left="720" w:hanging="360"/>
      </w:pPr>
      <w:rPr>
        <w:rFonts w:hint="default" w:ascii="Calibri" w:hAnsi="Calibri" w:cs="Calibri"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7AB30932"/>
    <w:multiLevelType w:val="hybridMultilevel"/>
    <w:tmpl w:val="1D407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F1B"/>
    <w:rsid w:val="00065388"/>
    <w:rsid w:val="0007027D"/>
    <w:rsid w:val="000C3206"/>
    <w:rsid w:val="001B6F1B"/>
    <w:rsid w:val="003009B9"/>
    <w:rsid w:val="0049476B"/>
    <w:rsid w:val="005E2947"/>
    <w:rsid w:val="0064157C"/>
    <w:rsid w:val="00AD04CB"/>
    <w:rsid w:val="00B22C88"/>
    <w:rsid w:val="00C54567"/>
    <w:rsid w:val="00D42F7C"/>
    <w:rsid w:val="00F454CE"/>
    <w:rsid w:val="00F72C04"/>
    <w:rsid w:val="23194F3E"/>
    <w:rsid w:val="6B9E429C"/>
    <w:rsid w:val="73902C24"/>
    <w:rsid w:val="7D02BB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A4207"/>
  <w15:chartTrackingRefBased/>
  <w15:docId w15:val="{CB26C7D1-8B30-4BD5-9325-7CC9D92A6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F72C04"/>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72C04"/>
    <w:pPr>
      <w:keepNext/>
      <w:keepLines/>
      <w:spacing w:before="40" w:after="0"/>
      <w:outlineLvl w:val="1"/>
    </w:pPr>
    <w:rPr>
      <w:rFonts w:asciiTheme="majorHAnsi" w:hAnsiTheme="majorHAnsi" w:eastAsiaTheme="majorEastAsia"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F72C04"/>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1B6F1B"/>
    <w:pPr>
      <w:ind w:left="720"/>
      <w:contextualSpacing/>
    </w:pPr>
  </w:style>
  <w:style w:type="character" w:styleId="normaltextrun" w:customStyle="1">
    <w:name w:val="normaltextrun"/>
    <w:basedOn w:val="DefaultParagraphFont"/>
    <w:rsid w:val="00F72C04"/>
  </w:style>
  <w:style w:type="character" w:styleId="eop" w:customStyle="1">
    <w:name w:val="eop"/>
    <w:basedOn w:val="DefaultParagraphFont"/>
    <w:rsid w:val="00F72C04"/>
  </w:style>
  <w:style w:type="paragraph" w:styleId="paragraph" w:customStyle="1">
    <w:name w:val="paragraph"/>
    <w:basedOn w:val="Normal"/>
    <w:rsid w:val="00F72C04"/>
    <w:pPr>
      <w:spacing w:before="100" w:beforeAutospacing="1" w:after="100" w:afterAutospacing="1" w:line="240" w:lineRule="auto"/>
    </w:pPr>
    <w:rPr>
      <w:rFonts w:ascii="Times New Roman" w:hAnsi="Times New Roman" w:eastAsia="Times New Roman" w:cs="Times New Roman"/>
      <w:sz w:val="24"/>
      <w:szCs w:val="24"/>
    </w:rPr>
  </w:style>
  <w:style w:type="character" w:styleId="Heading1Char" w:customStyle="1">
    <w:name w:val="Heading 1 Char"/>
    <w:basedOn w:val="DefaultParagraphFont"/>
    <w:link w:val="Heading1"/>
    <w:uiPriority w:val="9"/>
    <w:rsid w:val="00F72C04"/>
    <w:rPr>
      <w:rFonts w:asciiTheme="majorHAnsi" w:hAnsiTheme="majorHAnsi" w:eastAsiaTheme="majorEastAsia" w:cstheme="majorBidi"/>
      <w:color w:val="2F5496" w:themeColor="accent1" w:themeShade="BF"/>
      <w:sz w:val="32"/>
      <w:szCs w:val="32"/>
    </w:rPr>
  </w:style>
  <w:style w:type="character" w:styleId="Heading2Char" w:customStyle="1">
    <w:name w:val="Heading 2 Char"/>
    <w:basedOn w:val="DefaultParagraphFont"/>
    <w:link w:val="Heading2"/>
    <w:uiPriority w:val="9"/>
    <w:rsid w:val="00F72C04"/>
    <w:rPr>
      <w:rFonts w:asciiTheme="majorHAnsi" w:hAnsiTheme="majorHAnsi" w:eastAsiaTheme="majorEastAsia" w:cstheme="majorBidi"/>
      <w:color w:val="2F5496" w:themeColor="accent1" w:themeShade="BF"/>
      <w:sz w:val="26"/>
      <w:szCs w:val="26"/>
    </w:rPr>
  </w:style>
  <w:style w:type="character" w:styleId="Heading3Char" w:customStyle="1">
    <w:name w:val="Heading 3 Char"/>
    <w:basedOn w:val="DefaultParagraphFont"/>
    <w:link w:val="Heading3"/>
    <w:uiPriority w:val="9"/>
    <w:rsid w:val="00F72C04"/>
    <w:rPr>
      <w:rFonts w:asciiTheme="majorHAnsi" w:hAnsiTheme="majorHAnsi" w:eastAsiaTheme="majorEastAsia" w:cstheme="majorBidi"/>
      <w:color w:val="1F3763" w:themeColor="accent1" w:themeShade="7F"/>
      <w:sz w:val="24"/>
      <w:szCs w:val="24"/>
    </w:rPr>
  </w:style>
  <w:style w:type="character" w:styleId="CommentReference">
    <w:name w:val="annotation reference"/>
    <w:basedOn w:val="DefaultParagraphFont"/>
    <w:uiPriority w:val="99"/>
    <w:semiHidden/>
    <w:unhideWhenUsed/>
    <w:rsid w:val="00AD04CB"/>
    <w:rPr>
      <w:sz w:val="16"/>
      <w:szCs w:val="16"/>
    </w:rPr>
  </w:style>
  <w:style w:type="paragraph" w:styleId="CommentText">
    <w:name w:val="annotation text"/>
    <w:basedOn w:val="Normal"/>
    <w:link w:val="CommentTextChar"/>
    <w:uiPriority w:val="99"/>
    <w:semiHidden/>
    <w:unhideWhenUsed/>
    <w:rsid w:val="00AD04CB"/>
    <w:pPr>
      <w:spacing w:line="240" w:lineRule="auto"/>
    </w:pPr>
    <w:rPr>
      <w:sz w:val="20"/>
      <w:szCs w:val="20"/>
    </w:rPr>
  </w:style>
  <w:style w:type="character" w:styleId="CommentTextChar" w:customStyle="1">
    <w:name w:val="Comment Text Char"/>
    <w:basedOn w:val="DefaultParagraphFont"/>
    <w:link w:val="CommentText"/>
    <w:uiPriority w:val="99"/>
    <w:semiHidden/>
    <w:rsid w:val="00AD04CB"/>
    <w:rPr>
      <w:sz w:val="20"/>
      <w:szCs w:val="20"/>
    </w:rPr>
  </w:style>
  <w:style w:type="paragraph" w:styleId="CommentSubject">
    <w:name w:val="annotation subject"/>
    <w:basedOn w:val="CommentText"/>
    <w:next w:val="CommentText"/>
    <w:link w:val="CommentSubjectChar"/>
    <w:uiPriority w:val="99"/>
    <w:semiHidden/>
    <w:unhideWhenUsed/>
    <w:rsid w:val="00AD04CB"/>
    <w:rPr>
      <w:b/>
      <w:bCs/>
    </w:rPr>
  </w:style>
  <w:style w:type="character" w:styleId="CommentSubjectChar" w:customStyle="1">
    <w:name w:val="Comment Subject Char"/>
    <w:basedOn w:val="CommentTextChar"/>
    <w:link w:val="CommentSubject"/>
    <w:uiPriority w:val="99"/>
    <w:semiHidden/>
    <w:rsid w:val="00AD04CB"/>
    <w:rPr>
      <w:b/>
      <w:bCs/>
      <w:sz w:val="20"/>
      <w:szCs w:val="20"/>
    </w:rPr>
  </w:style>
  <w:style w:type="paragraph" w:styleId="BalloonText">
    <w:name w:val="Balloon Text"/>
    <w:basedOn w:val="Normal"/>
    <w:link w:val="BalloonTextChar"/>
    <w:uiPriority w:val="99"/>
    <w:semiHidden/>
    <w:unhideWhenUsed/>
    <w:rsid w:val="00AD04CB"/>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AD04C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624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oats-help.scrollhelp.site/ohl2/" TargetMode="External" Id="rId8" /><Relationship Type="http://schemas.microsoft.com/office/2011/relationships/people" Target="people.xml" Id="rId13" /><Relationship Type="http://schemas.openxmlformats.org/officeDocument/2006/relationships/settings" Target="settings.xml" Id="rId3" /><Relationship Type="http://schemas.openxmlformats.org/officeDocument/2006/relationships/hyperlink" Target="https://www.youtube.com/watch?app=desktop&amp;v=R5vNusjkzrI" TargetMode="External" Id="rId7" /><Relationship Type="http://schemas.openxmlformats.org/officeDocument/2006/relationships/fontTable" Target="fontTable.xml" Id="rId12" /><Relationship Type="http://schemas.openxmlformats.org/officeDocument/2006/relationships/customXml" Target="../customXml/item3.xml" Id="rId17" /><Relationship Type="http://schemas.openxmlformats.org/officeDocument/2006/relationships/styles" Target="styles.xml" Id="rId2" /><Relationship Type="http://schemas.openxmlformats.org/officeDocument/2006/relationships/customXml" Target="../customXml/item2.xml" Id="rId16" /><Relationship Type="http://schemas.openxmlformats.org/officeDocument/2006/relationships/numbering" Target="numbering.xml" Id="rId1" /><Relationship Type="http://schemas.openxmlformats.org/officeDocument/2006/relationships/hyperlink" Target="https://www.youtube.com/watch?v=eNrFOra22Kw" TargetMode="External" Id="rId6" /><Relationship Type="http://schemas.microsoft.com/office/2016/09/relationships/commentsIds" Target="commentsIds.xml" Id="rId11" /><Relationship Type="http://schemas.openxmlformats.org/officeDocument/2006/relationships/hyperlink" Target="https://train.oatsontario.net/" TargetMode="External" Id="rId5" /><Relationship Type="http://schemas.openxmlformats.org/officeDocument/2006/relationships/customXml" Target="../customXml/item1.xml" Id="rId15" /><Relationship Type="http://schemas.microsoft.com/office/2011/relationships/commentsExtended" Target="commentsExtended.xml" Id="rId10" /><Relationship Type="http://schemas.openxmlformats.org/officeDocument/2006/relationships/webSettings" Target="webSettings.xml" Id="rId4" /><Relationship Type="http://schemas.openxmlformats.org/officeDocument/2006/relationships/theme" Target="theme/theme1.xml" Id="rId14" /><Relationship Type="http://schemas.microsoft.com/office/2020/10/relationships/intelligence" Target="intelligence2.xml" Id="R2dd942b0b1cf48f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A5A76CF8CFCD4BB6E887A786C39121" ma:contentTypeVersion="8" ma:contentTypeDescription="Create a new document." ma:contentTypeScope="" ma:versionID="efaa98dc52e7e92925e427897124020c">
  <xsd:schema xmlns:xsd="http://www.w3.org/2001/XMLSchema" xmlns:xs="http://www.w3.org/2001/XMLSchema" xmlns:p="http://schemas.microsoft.com/office/2006/metadata/properties" xmlns:ns2="26c97283-55a6-41c9-b170-162713cd91a8" xmlns:ns3="5bca9887-98fb-4ba4-a5c1-7c5a53546d2f" targetNamespace="http://schemas.microsoft.com/office/2006/metadata/properties" ma:root="true" ma:fieldsID="b981d277d9a78614383f01dfd1238add" ns2:_="" ns3:_="">
    <xsd:import namespace="26c97283-55a6-41c9-b170-162713cd91a8"/>
    <xsd:import namespace="5bca9887-98fb-4ba4-a5c1-7c5a53546d2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97283-55a6-41c9-b170-162713cd91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bca9887-98fb-4ba4-a5c1-7c5a53546d2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69D2269-0654-4FAF-8655-113E33327915}"/>
</file>

<file path=customXml/itemProps2.xml><?xml version="1.0" encoding="utf-8"?>
<ds:datastoreItem xmlns:ds="http://schemas.openxmlformats.org/officeDocument/2006/customXml" ds:itemID="{4F107612-BC33-4166-98AE-10F1DEFFBB5E}"/>
</file>

<file path=customXml/itemProps3.xml><?xml version="1.0" encoding="utf-8"?>
<ds:datastoreItem xmlns:ds="http://schemas.openxmlformats.org/officeDocument/2006/customXml" ds:itemID="{675D1A1C-38FB-4777-8437-081A0BA973C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Trillium Gift of Life Network</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Sean Hundt</dc:creator>
  <keywords/>
  <dc:description/>
  <lastModifiedBy>Hundt, Sean</lastModifiedBy>
  <revision>3</revision>
  <dcterms:created xsi:type="dcterms:W3CDTF">2022-08-12T15:53:00.0000000Z</dcterms:created>
  <dcterms:modified xsi:type="dcterms:W3CDTF">2022-08-12T19:37:41.5742083Z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0x01010001A5A76CF8CFCD4BB6E887A786C39121</vt:lpwstr>
  </property>
</Properties>
</file>